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F58" w:rsidRPr="009A0E3F" w:rsidRDefault="00BF2F58" w:rsidP="00BF2F58">
      <w:pPr>
        <w:jc w:val="center"/>
        <w:rPr>
          <w:sz w:val="32"/>
          <w:szCs w:val="32"/>
        </w:rPr>
      </w:pPr>
      <w:r w:rsidRPr="009A0E3F">
        <w:rPr>
          <w:sz w:val="32"/>
          <w:szCs w:val="32"/>
        </w:rPr>
        <w:t>Best Practices for a Price Adjustment</w:t>
      </w:r>
    </w:p>
    <w:p w:rsidR="00BF2F58" w:rsidRDefault="00BF2F58" w:rsidP="00BF2F58"/>
    <w:p w:rsidR="00BF2F58" w:rsidRPr="00E41205" w:rsidRDefault="00BF2F58" w:rsidP="00BF2F58">
      <w:pPr>
        <w:rPr>
          <w:rFonts w:asciiTheme="minorHAnsi" w:hAnsiTheme="minorHAnsi" w:cstheme="minorHAnsi"/>
        </w:rPr>
      </w:pPr>
      <w:r w:rsidRPr="00E41205">
        <w:rPr>
          <w:rFonts w:asciiTheme="minorHAnsi" w:hAnsiTheme="minorHAnsi" w:cstheme="minorHAnsi"/>
        </w:rPr>
        <w:t>These materials are recommendations for how to administer a price adjustment.  Each market is unique and should amend accordingly.  Please allow yourself at least 45 days in advance of the desired adjustment to place all the components into action.</w:t>
      </w:r>
    </w:p>
    <w:p w:rsidR="00BF2F58" w:rsidRPr="00E41205" w:rsidRDefault="00BF2F58" w:rsidP="00BF2F58">
      <w:pPr>
        <w:rPr>
          <w:rFonts w:asciiTheme="minorHAnsi" w:hAnsiTheme="minorHAnsi" w:cstheme="minorHAnsi"/>
        </w:rPr>
      </w:pPr>
    </w:p>
    <w:p w:rsidR="00BF2F58" w:rsidRPr="00E41205" w:rsidRDefault="00BF2F58" w:rsidP="00BF2F58">
      <w:pPr>
        <w:rPr>
          <w:rFonts w:asciiTheme="minorHAnsi" w:hAnsiTheme="minorHAnsi" w:cstheme="minorHAnsi"/>
        </w:rPr>
      </w:pPr>
      <w:r w:rsidRPr="00E41205">
        <w:rPr>
          <w:rFonts w:asciiTheme="minorHAnsi" w:hAnsiTheme="minorHAnsi" w:cstheme="minorHAnsi"/>
        </w:rPr>
        <w:t>The following are steps that need to be completed before the rate adjustment.  You should create a timeline including the person assigned to the task.</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 xml:space="preserve">Conduct an intense sales initiative focusing on former subscribers.  No discounts; offer the current full rate.  </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Create marketing materials that include in-paper ads, billing inserts, texts, emails, etc., promoting the value of your product and why it is worth the cost.</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Develop ads to encourage reader activation.</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Send letter to EZ Pay customers with new rate, 30 days in advance of the change.  In the past, some newspapers have alerted all readers about a change in price.  That is unnecessary and can create panic.  As with most businesses, it is fine to adjust your price without notifying every subscriber.</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If carriers are buy/sell, notify of price adjustment and re-contract with new rates.</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Set up new rates in circulation system, keeping in mind your billing schedule so the new rates are installed prior to the billing that includes the effective date of the increase.  Notify Vision Data (cox@vdata.com) and IT Support (</w:t>
      </w:r>
      <w:hyperlink r:id="rId5" w:history="1">
        <w:r w:rsidRPr="00E41205">
          <w:rPr>
            <w:rStyle w:val="Hyperlink"/>
            <w:rFonts w:asciiTheme="minorHAnsi" w:hAnsiTheme="minorHAnsi" w:cstheme="minorHAnsi"/>
            <w:sz w:val="22"/>
            <w:szCs w:val="22"/>
          </w:rPr>
          <w:t>help@cnhionline.com</w:t>
        </w:r>
      </w:hyperlink>
      <w:r w:rsidRPr="00E41205">
        <w:rPr>
          <w:rFonts w:asciiTheme="minorHAnsi" w:hAnsiTheme="minorHAnsi" w:cstheme="minorHAnsi"/>
          <w:sz w:val="22"/>
          <w:szCs w:val="22"/>
        </w:rPr>
        <w:t xml:space="preserve">) of your new rates, for the circulation interface and your landing page. </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Test rates to make sure they are working properly.</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Update rates in-paper.</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 xml:space="preserve">If single copy increase, notify </w:t>
      </w:r>
      <w:proofErr w:type="spellStart"/>
      <w:r w:rsidRPr="00E41205">
        <w:rPr>
          <w:rFonts w:asciiTheme="minorHAnsi" w:hAnsiTheme="minorHAnsi" w:cstheme="minorHAnsi"/>
          <w:sz w:val="22"/>
          <w:szCs w:val="22"/>
        </w:rPr>
        <w:t>Nexxus</w:t>
      </w:r>
      <w:proofErr w:type="spellEnd"/>
      <w:r w:rsidRPr="00E41205">
        <w:rPr>
          <w:rFonts w:asciiTheme="minorHAnsi" w:hAnsiTheme="minorHAnsi" w:cstheme="minorHAnsi"/>
          <w:sz w:val="22"/>
          <w:szCs w:val="22"/>
        </w:rPr>
        <w:t xml:space="preserve"> and I-Control 30 days prior.  Notify other retailers two weeks prior.</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Send new mail and digital rates to Kevin Cook for mapping (</w:t>
      </w:r>
      <w:hyperlink r:id="rId6" w:history="1">
        <w:r w:rsidRPr="00E41205">
          <w:rPr>
            <w:rStyle w:val="Hyperlink"/>
            <w:rFonts w:asciiTheme="minorHAnsi" w:hAnsiTheme="minorHAnsi" w:cstheme="minorHAnsi"/>
            <w:sz w:val="22"/>
            <w:szCs w:val="22"/>
          </w:rPr>
          <w:t>kcook@record-eagle.com</w:t>
        </w:r>
      </w:hyperlink>
      <w:r w:rsidRPr="00E41205">
        <w:rPr>
          <w:rFonts w:asciiTheme="minorHAnsi" w:hAnsiTheme="minorHAnsi" w:cstheme="minorHAnsi"/>
          <w:sz w:val="22"/>
          <w:szCs w:val="22"/>
        </w:rPr>
        <w:t>)</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Notify Tecnavia (</w:t>
      </w:r>
      <w:hyperlink r:id="rId7" w:history="1">
        <w:r w:rsidRPr="00E41205">
          <w:rPr>
            <w:rStyle w:val="Hyperlink"/>
            <w:rFonts w:asciiTheme="minorHAnsi" w:hAnsiTheme="minorHAnsi" w:cstheme="minorHAnsi"/>
            <w:sz w:val="22"/>
            <w:szCs w:val="22"/>
          </w:rPr>
          <w:t>support@tecnavia.com</w:t>
        </w:r>
      </w:hyperlink>
      <w:r w:rsidRPr="00E41205">
        <w:rPr>
          <w:rFonts w:asciiTheme="minorHAnsi" w:hAnsiTheme="minorHAnsi" w:cstheme="minorHAnsi"/>
          <w:sz w:val="22"/>
          <w:szCs w:val="22"/>
        </w:rPr>
        <w:t>) of the rate increase.</w:t>
      </w:r>
    </w:p>
    <w:p w:rsidR="00BF2F58" w:rsidRPr="00E41205" w:rsidRDefault="00BF2F58" w:rsidP="00BF2F58">
      <w:pPr>
        <w:pStyle w:val="ListParagraph"/>
        <w:numPr>
          <w:ilvl w:val="0"/>
          <w:numId w:val="2"/>
        </w:numPr>
        <w:spacing w:after="160"/>
        <w:rPr>
          <w:rFonts w:asciiTheme="minorHAnsi" w:hAnsiTheme="minorHAnsi" w:cstheme="minorHAnsi"/>
          <w:sz w:val="22"/>
          <w:szCs w:val="22"/>
        </w:rPr>
      </w:pPr>
      <w:r w:rsidRPr="00E41205">
        <w:rPr>
          <w:rFonts w:asciiTheme="minorHAnsi" w:hAnsiTheme="minorHAnsi" w:cstheme="minorHAnsi"/>
          <w:sz w:val="22"/>
          <w:szCs w:val="22"/>
        </w:rPr>
        <w:t>Prepare a list of the e-mails of the digital subscribers. (Tecnavia will assist you in creating this list if need be.)</w:t>
      </w:r>
    </w:p>
    <w:p w:rsidR="00BF2F58" w:rsidRPr="00E41205" w:rsidRDefault="00BF2F58" w:rsidP="00BF2F58">
      <w:pPr>
        <w:pStyle w:val="ListParagraph"/>
        <w:numPr>
          <w:ilvl w:val="0"/>
          <w:numId w:val="2"/>
        </w:numPr>
        <w:spacing w:after="160"/>
        <w:rPr>
          <w:rFonts w:asciiTheme="minorHAnsi" w:hAnsiTheme="minorHAnsi" w:cstheme="minorHAnsi"/>
          <w:sz w:val="22"/>
          <w:szCs w:val="22"/>
        </w:rPr>
      </w:pPr>
      <w:r w:rsidRPr="00E41205">
        <w:rPr>
          <w:rFonts w:asciiTheme="minorHAnsi" w:hAnsiTheme="minorHAnsi" w:cstheme="minorHAnsi"/>
          <w:sz w:val="22"/>
          <w:szCs w:val="22"/>
        </w:rPr>
        <w:t>Prepare to send a rate-increase-notification e-mail blast to the list, thirty days in advance of the increase. Notify Courtney Chojnacki (</w:t>
      </w:r>
      <w:hyperlink r:id="rId8" w:history="1">
        <w:r w:rsidRPr="00E41205">
          <w:rPr>
            <w:rStyle w:val="Hyperlink"/>
            <w:rFonts w:asciiTheme="minorHAnsi" w:hAnsiTheme="minorHAnsi" w:cstheme="minorHAnsi"/>
            <w:sz w:val="22"/>
            <w:szCs w:val="22"/>
          </w:rPr>
          <w:t>Cchojnacki@cnhi.com</w:t>
        </w:r>
      </w:hyperlink>
      <w:r w:rsidRPr="00E41205">
        <w:rPr>
          <w:rFonts w:asciiTheme="minorHAnsi" w:hAnsiTheme="minorHAnsi" w:cstheme="minorHAnsi"/>
          <w:sz w:val="22"/>
          <w:szCs w:val="22"/>
        </w:rPr>
        <w:t>) at corporate to create that e-mail blast for you. (You supply her with the list and the notification piece.)</w:t>
      </w:r>
    </w:p>
    <w:p w:rsidR="00BF2F58" w:rsidRPr="00E41205" w:rsidRDefault="00BF2F58" w:rsidP="00BF2F58">
      <w:pPr>
        <w:pStyle w:val="ListParagraph"/>
        <w:numPr>
          <w:ilvl w:val="0"/>
          <w:numId w:val="2"/>
        </w:numPr>
        <w:spacing w:after="160"/>
        <w:rPr>
          <w:rFonts w:asciiTheme="minorHAnsi" w:hAnsiTheme="minorHAnsi" w:cstheme="minorHAnsi"/>
          <w:sz w:val="22"/>
          <w:szCs w:val="22"/>
        </w:rPr>
      </w:pPr>
      <w:r w:rsidRPr="00E41205">
        <w:rPr>
          <w:rFonts w:asciiTheme="minorHAnsi" w:hAnsiTheme="minorHAnsi" w:cstheme="minorHAnsi"/>
          <w:sz w:val="22"/>
          <w:szCs w:val="22"/>
        </w:rPr>
        <w:t xml:space="preserve">Reaffirm with Tecnavia the date you pulled the list (or they helped you pull the list.) Tecnavia will start a second list of all new starts occurring after the date of the first list so you can notify the new subscribers of their rate increase (which will occur thirty days after the date you notify them.) Inform Tecnavia when that second list of e-mails is sent so they can coincide the second rate increase with the notification date. (The second list will be smaller, so you will likely be able </w:t>
      </w:r>
      <w:proofErr w:type="gramStart"/>
      <w:r w:rsidRPr="00E41205">
        <w:rPr>
          <w:rFonts w:asciiTheme="minorHAnsi" w:hAnsiTheme="minorHAnsi" w:cstheme="minorHAnsi"/>
          <w:sz w:val="22"/>
          <w:szCs w:val="22"/>
        </w:rPr>
        <w:t>to  notify</w:t>
      </w:r>
      <w:proofErr w:type="gramEnd"/>
      <w:r w:rsidRPr="00E41205">
        <w:rPr>
          <w:rFonts w:asciiTheme="minorHAnsi" w:hAnsiTheme="minorHAnsi" w:cstheme="minorHAnsi"/>
          <w:sz w:val="22"/>
          <w:szCs w:val="22"/>
        </w:rPr>
        <w:t xml:space="preserve"> them yourself.)</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 xml:space="preserve">Make sure you have a thorough retention plan in place.  Every effort must be made to have a “live” conversation with each person who wants to stop. </w:t>
      </w:r>
    </w:p>
    <w:p w:rsidR="00BF2F58"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Send out communication to all internal employees, so that everyone is aware and able to answer questions from the general public.  This should include old/new price comparisons and talking points.</w:t>
      </w:r>
    </w:p>
    <w:p w:rsidR="0000433E" w:rsidRPr="00E41205" w:rsidRDefault="00BF2F58" w:rsidP="00BF2F58">
      <w:pPr>
        <w:pStyle w:val="ListParagraph"/>
        <w:numPr>
          <w:ilvl w:val="0"/>
          <w:numId w:val="1"/>
        </w:numPr>
        <w:spacing w:after="160"/>
        <w:rPr>
          <w:rFonts w:asciiTheme="minorHAnsi" w:hAnsiTheme="minorHAnsi" w:cstheme="minorHAnsi"/>
          <w:sz w:val="22"/>
          <w:szCs w:val="22"/>
        </w:rPr>
      </w:pPr>
      <w:r w:rsidRPr="00E41205">
        <w:rPr>
          <w:rFonts w:asciiTheme="minorHAnsi" w:hAnsiTheme="minorHAnsi" w:cstheme="minorHAnsi"/>
          <w:sz w:val="22"/>
          <w:szCs w:val="22"/>
        </w:rPr>
        <w:t>When speaking to a customer, engage them in a friendly conversation and always show them that you care and want to help them. Be genuine and honest.</w:t>
      </w:r>
      <w:bookmarkStart w:id="0" w:name="_GoBack"/>
      <w:bookmarkEnd w:id="0"/>
    </w:p>
    <w:p w:rsidR="0000433E" w:rsidRPr="00662354" w:rsidRDefault="0000433E" w:rsidP="0000433E">
      <w:pPr>
        <w:jc w:val="center"/>
        <w:rPr>
          <w:rFonts w:asciiTheme="minorHAnsi" w:hAnsiTheme="minorHAnsi" w:cstheme="minorHAnsi"/>
          <w:b/>
          <w:sz w:val="24"/>
          <w:szCs w:val="24"/>
        </w:rPr>
      </w:pPr>
      <w:r w:rsidRPr="00662354">
        <w:rPr>
          <w:rFonts w:asciiTheme="minorHAnsi" w:hAnsiTheme="minorHAnsi" w:cstheme="minorHAnsi"/>
          <w:b/>
          <w:sz w:val="24"/>
          <w:szCs w:val="24"/>
        </w:rPr>
        <w:lastRenderedPageBreak/>
        <w:t>Rate Adjustment Talking Points</w:t>
      </w:r>
    </w:p>
    <w:p w:rsidR="0000433E" w:rsidRPr="00662354" w:rsidRDefault="0000433E" w:rsidP="0000433E">
      <w:pPr>
        <w:rPr>
          <w:rFonts w:asciiTheme="minorHAnsi" w:hAnsiTheme="minorHAnsi" w:cstheme="minorHAnsi"/>
          <w:sz w:val="24"/>
          <w:szCs w:val="24"/>
        </w:rPr>
      </w:pPr>
    </w:p>
    <w:p w:rsidR="0000433E" w:rsidRPr="00E41205" w:rsidRDefault="0000433E" w:rsidP="0000433E">
      <w:pPr>
        <w:pStyle w:val="ListParagraph"/>
        <w:numPr>
          <w:ilvl w:val="0"/>
          <w:numId w:val="3"/>
        </w:numPr>
        <w:autoSpaceDE w:val="0"/>
        <w:autoSpaceDN w:val="0"/>
        <w:adjustRightInd w:val="0"/>
        <w:rPr>
          <w:rFonts w:asciiTheme="minorHAnsi" w:eastAsiaTheme="minorHAnsi" w:hAnsiTheme="minorHAnsi" w:cstheme="minorHAnsi"/>
          <w:color w:val="000000"/>
          <w:sz w:val="22"/>
          <w:szCs w:val="22"/>
        </w:rPr>
      </w:pPr>
      <w:r w:rsidRPr="00E41205">
        <w:rPr>
          <w:rFonts w:asciiTheme="minorHAnsi" w:eastAsiaTheme="minorHAnsi" w:hAnsiTheme="minorHAnsi" w:cstheme="minorHAnsi"/>
          <w:color w:val="000000"/>
          <w:sz w:val="22"/>
          <w:szCs w:val="22"/>
        </w:rPr>
        <w:t xml:space="preserve">Like all businesses, costs continue to rise.  We try to absorb additional costs; however, sometimes we need to increase our subscription prices.  </w:t>
      </w:r>
    </w:p>
    <w:p w:rsidR="0000433E" w:rsidRPr="00E41205" w:rsidRDefault="0000433E" w:rsidP="0000433E">
      <w:pPr>
        <w:pStyle w:val="ListParagraph"/>
        <w:autoSpaceDE w:val="0"/>
        <w:autoSpaceDN w:val="0"/>
        <w:adjustRightInd w:val="0"/>
        <w:rPr>
          <w:rFonts w:asciiTheme="minorHAnsi" w:eastAsiaTheme="minorHAnsi" w:hAnsiTheme="minorHAnsi" w:cstheme="minorHAnsi"/>
          <w:color w:val="000000"/>
          <w:sz w:val="22"/>
          <w:szCs w:val="22"/>
        </w:rPr>
      </w:pPr>
    </w:p>
    <w:p w:rsidR="0000433E" w:rsidRPr="00E41205" w:rsidRDefault="0000433E" w:rsidP="0000433E">
      <w:pPr>
        <w:pStyle w:val="ListParagraph"/>
        <w:numPr>
          <w:ilvl w:val="0"/>
          <w:numId w:val="3"/>
        </w:numPr>
        <w:autoSpaceDE w:val="0"/>
        <w:autoSpaceDN w:val="0"/>
        <w:adjustRightInd w:val="0"/>
        <w:rPr>
          <w:rFonts w:asciiTheme="minorHAnsi" w:eastAsiaTheme="minorHAnsi" w:hAnsiTheme="minorHAnsi" w:cstheme="minorHAnsi"/>
          <w:sz w:val="22"/>
          <w:szCs w:val="22"/>
        </w:rPr>
      </w:pPr>
      <w:r w:rsidRPr="00E41205">
        <w:rPr>
          <w:rFonts w:asciiTheme="minorHAnsi" w:eastAsiaTheme="minorHAnsi" w:hAnsiTheme="minorHAnsi" w:cstheme="minorHAnsi"/>
          <w:sz w:val="22"/>
          <w:szCs w:val="22"/>
        </w:rPr>
        <w:t xml:space="preserve">To offset rising costs, some newspapers have reduced the number of publishing days.  We prefer to continue to deliver your </w:t>
      </w:r>
      <w:proofErr w:type="gramStart"/>
      <w:r w:rsidRPr="00E41205">
        <w:rPr>
          <w:rFonts w:asciiTheme="minorHAnsi" w:eastAsiaTheme="minorHAnsi" w:hAnsiTheme="minorHAnsi" w:cstheme="minorHAnsi"/>
          <w:sz w:val="22"/>
          <w:szCs w:val="22"/>
        </w:rPr>
        <w:t xml:space="preserve">newspaper </w:t>
      </w:r>
      <w:r w:rsidRPr="00E41205">
        <w:rPr>
          <w:rFonts w:asciiTheme="minorHAnsi" w:eastAsiaTheme="minorHAnsi" w:hAnsiTheme="minorHAnsi" w:cstheme="minorHAnsi"/>
          <w:color w:val="FF0000"/>
          <w:sz w:val="22"/>
          <w:szCs w:val="22"/>
        </w:rPr>
        <w:t>?</w:t>
      </w:r>
      <w:proofErr w:type="gramEnd"/>
      <w:r w:rsidRPr="00E41205">
        <w:rPr>
          <w:rFonts w:asciiTheme="minorHAnsi" w:eastAsiaTheme="minorHAnsi" w:hAnsiTheme="minorHAnsi" w:cstheme="minorHAnsi"/>
          <w:color w:val="FF0000"/>
          <w:sz w:val="22"/>
          <w:szCs w:val="22"/>
        </w:rPr>
        <w:t xml:space="preserve"> </w:t>
      </w:r>
      <w:proofErr w:type="gramStart"/>
      <w:r w:rsidRPr="00E41205">
        <w:rPr>
          <w:rFonts w:asciiTheme="minorHAnsi" w:eastAsiaTheme="minorHAnsi" w:hAnsiTheme="minorHAnsi" w:cstheme="minorHAnsi"/>
          <w:color w:val="FF0000"/>
          <w:sz w:val="22"/>
          <w:szCs w:val="22"/>
        </w:rPr>
        <w:t>days</w:t>
      </w:r>
      <w:proofErr w:type="gramEnd"/>
      <w:r w:rsidRPr="00E41205">
        <w:rPr>
          <w:rFonts w:asciiTheme="minorHAnsi" w:eastAsiaTheme="minorHAnsi" w:hAnsiTheme="minorHAnsi" w:cstheme="minorHAnsi"/>
          <w:color w:val="FF0000"/>
          <w:sz w:val="22"/>
          <w:szCs w:val="22"/>
        </w:rPr>
        <w:t xml:space="preserve"> a week, ?</w:t>
      </w:r>
      <w:r w:rsidRPr="00E41205">
        <w:rPr>
          <w:rFonts w:asciiTheme="minorHAnsi" w:eastAsiaTheme="minorHAnsi" w:hAnsiTheme="minorHAnsi" w:cstheme="minorHAnsi"/>
          <w:color w:val="FF0000"/>
          <w:sz w:val="22"/>
          <w:szCs w:val="22"/>
        </w:rPr>
        <w:t xml:space="preserve"> </w:t>
      </w:r>
      <w:proofErr w:type="gramStart"/>
      <w:r w:rsidRPr="00E41205">
        <w:rPr>
          <w:rFonts w:asciiTheme="minorHAnsi" w:eastAsiaTheme="minorHAnsi" w:hAnsiTheme="minorHAnsi" w:cstheme="minorHAnsi"/>
          <w:color w:val="FF0000"/>
          <w:sz w:val="22"/>
          <w:szCs w:val="22"/>
        </w:rPr>
        <w:t>days</w:t>
      </w:r>
      <w:proofErr w:type="gramEnd"/>
      <w:r w:rsidRPr="00E41205">
        <w:rPr>
          <w:rFonts w:asciiTheme="minorHAnsi" w:eastAsiaTheme="minorHAnsi" w:hAnsiTheme="minorHAnsi" w:cstheme="minorHAnsi"/>
          <w:color w:val="FF0000"/>
          <w:sz w:val="22"/>
          <w:szCs w:val="22"/>
        </w:rPr>
        <w:t xml:space="preserve"> a year</w:t>
      </w:r>
      <w:r w:rsidRPr="00E41205">
        <w:rPr>
          <w:rFonts w:asciiTheme="minorHAnsi" w:eastAsiaTheme="minorHAnsi" w:hAnsiTheme="minorHAnsi" w:cstheme="minorHAnsi"/>
          <w:sz w:val="22"/>
          <w:szCs w:val="22"/>
        </w:rPr>
        <w:t>.</w:t>
      </w:r>
    </w:p>
    <w:p w:rsidR="0000433E" w:rsidRPr="00E41205" w:rsidRDefault="0000433E" w:rsidP="0000433E">
      <w:pPr>
        <w:autoSpaceDE w:val="0"/>
        <w:autoSpaceDN w:val="0"/>
        <w:adjustRightInd w:val="0"/>
        <w:rPr>
          <w:rFonts w:asciiTheme="minorHAnsi" w:eastAsiaTheme="minorHAnsi" w:hAnsiTheme="minorHAnsi" w:cstheme="minorHAnsi"/>
          <w:color w:val="000000"/>
        </w:rPr>
      </w:pPr>
      <w:r w:rsidRPr="00E41205">
        <w:rPr>
          <w:rFonts w:asciiTheme="minorHAnsi" w:eastAsiaTheme="minorHAnsi" w:hAnsiTheme="minorHAnsi" w:cstheme="minorHAnsi"/>
        </w:rPr>
        <w:t xml:space="preserve">  </w:t>
      </w:r>
      <w:r w:rsidRPr="00E41205">
        <w:rPr>
          <w:rFonts w:asciiTheme="minorHAnsi" w:eastAsiaTheme="minorHAnsi" w:hAnsiTheme="minorHAnsi" w:cstheme="minorHAnsi"/>
          <w:color w:val="000000"/>
        </w:rPr>
        <w:t xml:space="preserve">  </w:t>
      </w:r>
    </w:p>
    <w:p w:rsidR="0000433E" w:rsidRPr="00E41205" w:rsidRDefault="0000433E" w:rsidP="0000433E">
      <w:pPr>
        <w:pStyle w:val="ListParagraph"/>
        <w:numPr>
          <w:ilvl w:val="0"/>
          <w:numId w:val="3"/>
        </w:numPr>
        <w:autoSpaceDE w:val="0"/>
        <w:autoSpaceDN w:val="0"/>
        <w:adjustRightInd w:val="0"/>
        <w:rPr>
          <w:rFonts w:asciiTheme="minorHAnsi" w:eastAsiaTheme="minorHAnsi" w:hAnsiTheme="minorHAnsi" w:cstheme="minorHAnsi"/>
          <w:color w:val="000000"/>
          <w:sz w:val="22"/>
          <w:szCs w:val="22"/>
        </w:rPr>
      </w:pPr>
      <w:r w:rsidRPr="00E41205">
        <w:rPr>
          <w:rFonts w:asciiTheme="minorHAnsi" w:eastAsiaTheme="minorHAnsi" w:hAnsiTheme="minorHAnsi" w:cstheme="minorHAnsi"/>
          <w:color w:val="000000"/>
          <w:sz w:val="22"/>
          <w:szCs w:val="22"/>
        </w:rPr>
        <w:t xml:space="preserve">The increase is less </w:t>
      </w:r>
      <w:proofErr w:type="gramStart"/>
      <w:r w:rsidRPr="00E41205">
        <w:rPr>
          <w:rFonts w:asciiTheme="minorHAnsi" w:eastAsiaTheme="minorHAnsi" w:hAnsiTheme="minorHAnsi" w:cstheme="minorHAnsi"/>
          <w:color w:val="000000"/>
          <w:sz w:val="22"/>
          <w:szCs w:val="22"/>
        </w:rPr>
        <w:t xml:space="preserve">than </w:t>
      </w:r>
      <w:r w:rsidRPr="00E41205">
        <w:rPr>
          <w:rFonts w:asciiTheme="minorHAnsi" w:eastAsiaTheme="minorHAnsi" w:hAnsiTheme="minorHAnsi" w:cstheme="minorHAnsi"/>
          <w:color w:val="FF0000"/>
          <w:sz w:val="22"/>
          <w:szCs w:val="22"/>
        </w:rPr>
        <w:t>?</w:t>
      </w:r>
      <w:proofErr w:type="gramEnd"/>
      <w:r w:rsidRPr="00E41205">
        <w:rPr>
          <w:rFonts w:asciiTheme="minorHAnsi" w:eastAsiaTheme="minorHAnsi" w:hAnsiTheme="minorHAnsi" w:cstheme="minorHAnsi"/>
          <w:color w:val="FF0000"/>
          <w:sz w:val="22"/>
          <w:szCs w:val="22"/>
        </w:rPr>
        <w:t>₵</w:t>
      </w:r>
      <w:r w:rsidRPr="00E41205">
        <w:rPr>
          <w:rFonts w:asciiTheme="minorHAnsi" w:eastAsiaTheme="minorHAnsi" w:hAnsiTheme="minorHAnsi" w:cstheme="minorHAnsi"/>
          <w:sz w:val="22"/>
          <w:szCs w:val="22"/>
        </w:rPr>
        <w:t xml:space="preserve"> a day.</w:t>
      </w:r>
      <w:r w:rsidRPr="00E41205">
        <w:rPr>
          <w:rFonts w:asciiTheme="minorHAnsi" w:eastAsiaTheme="minorHAnsi" w:hAnsiTheme="minorHAnsi" w:cstheme="minorHAnsi"/>
          <w:color w:val="000000"/>
          <w:sz w:val="22"/>
          <w:szCs w:val="22"/>
        </w:rPr>
        <w:t xml:space="preserve"> </w:t>
      </w:r>
    </w:p>
    <w:p w:rsidR="0000433E" w:rsidRPr="00E41205" w:rsidRDefault="0000433E" w:rsidP="0000433E">
      <w:pPr>
        <w:autoSpaceDE w:val="0"/>
        <w:autoSpaceDN w:val="0"/>
        <w:adjustRightInd w:val="0"/>
        <w:rPr>
          <w:rFonts w:asciiTheme="minorHAnsi" w:eastAsiaTheme="minorHAnsi" w:hAnsiTheme="minorHAnsi" w:cstheme="minorHAnsi"/>
          <w:color w:val="000000"/>
        </w:rPr>
      </w:pPr>
    </w:p>
    <w:p w:rsidR="0000433E" w:rsidRPr="00E41205" w:rsidRDefault="0000433E" w:rsidP="0000433E">
      <w:pPr>
        <w:pStyle w:val="ListParagraph"/>
        <w:numPr>
          <w:ilvl w:val="0"/>
          <w:numId w:val="3"/>
        </w:numPr>
        <w:autoSpaceDE w:val="0"/>
        <w:autoSpaceDN w:val="0"/>
        <w:adjustRightInd w:val="0"/>
        <w:rPr>
          <w:rFonts w:asciiTheme="minorHAnsi" w:eastAsiaTheme="minorHAnsi" w:hAnsiTheme="minorHAnsi" w:cstheme="minorHAnsi"/>
          <w:color w:val="000000"/>
          <w:sz w:val="22"/>
          <w:szCs w:val="22"/>
        </w:rPr>
      </w:pPr>
      <w:r w:rsidRPr="00E41205">
        <w:rPr>
          <w:rFonts w:asciiTheme="minorHAnsi" w:eastAsiaTheme="minorHAnsi" w:hAnsiTheme="minorHAnsi" w:cstheme="minorHAnsi"/>
          <w:color w:val="000000"/>
          <w:sz w:val="22"/>
          <w:szCs w:val="22"/>
        </w:rPr>
        <w:t xml:space="preserve">The home delivery price is </w:t>
      </w:r>
      <w:proofErr w:type="gramStart"/>
      <w:r w:rsidRPr="00E41205">
        <w:rPr>
          <w:rFonts w:asciiTheme="minorHAnsi" w:eastAsiaTheme="minorHAnsi" w:hAnsiTheme="minorHAnsi" w:cstheme="minorHAnsi"/>
          <w:color w:val="000000"/>
          <w:sz w:val="22"/>
          <w:szCs w:val="22"/>
        </w:rPr>
        <w:t xml:space="preserve">just </w:t>
      </w:r>
      <w:r w:rsidRPr="00E41205">
        <w:rPr>
          <w:rFonts w:asciiTheme="minorHAnsi" w:eastAsiaTheme="minorHAnsi" w:hAnsiTheme="minorHAnsi" w:cstheme="minorHAnsi"/>
          <w:color w:val="FF0000"/>
          <w:sz w:val="22"/>
          <w:szCs w:val="22"/>
        </w:rPr>
        <w:t>?</w:t>
      </w:r>
      <w:proofErr w:type="gramEnd"/>
      <w:r w:rsidRPr="00E41205">
        <w:rPr>
          <w:rFonts w:asciiTheme="minorHAnsi" w:eastAsiaTheme="minorHAnsi" w:hAnsiTheme="minorHAnsi" w:cstheme="minorHAnsi"/>
          <w:sz w:val="22"/>
          <w:szCs w:val="22"/>
        </w:rPr>
        <w:t xml:space="preserve"> </w:t>
      </w:r>
      <w:proofErr w:type="gramStart"/>
      <w:r w:rsidRPr="00E41205">
        <w:rPr>
          <w:rFonts w:asciiTheme="minorHAnsi" w:eastAsiaTheme="minorHAnsi" w:hAnsiTheme="minorHAnsi" w:cstheme="minorHAnsi"/>
          <w:sz w:val="22"/>
          <w:szCs w:val="22"/>
        </w:rPr>
        <w:t>a</w:t>
      </w:r>
      <w:proofErr w:type="gramEnd"/>
      <w:r w:rsidRPr="00E41205">
        <w:rPr>
          <w:rFonts w:asciiTheme="minorHAnsi" w:eastAsiaTheme="minorHAnsi" w:hAnsiTheme="minorHAnsi" w:cstheme="minorHAnsi"/>
          <w:sz w:val="22"/>
          <w:szCs w:val="22"/>
        </w:rPr>
        <w:t xml:space="preserve"> day, less than a </w:t>
      </w:r>
      <w:r w:rsidRPr="00E41205">
        <w:rPr>
          <w:rFonts w:asciiTheme="minorHAnsi" w:eastAsiaTheme="minorHAnsi" w:hAnsiTheme="minorHAnsi" w:cstheme="minorHAnsi"/>
          <w:color w:val="FF0000"/>
          <w:sz w:val="22"/>
          <w:szCs w:val="22"/>
        </w:rPr>
        <w:t>???</w:t>
      </w:r>
      <w:r w:rsidRPr="00E41205">
        <w:rPr>
          <w:rFonts w:asciiTheme="minorHAnsi" w:eastAsiaTheme="minorHAnsi" w:hAnsiTheme="minorHAnsi" w:cstheme="minorHAnsi"/>
          <w:sz w:val="22"/>
          <w:szCs w:val="22"/>
        </w:rPr>
        <w:t xml:space="preserve"> (</w:t>
      </w:r>
      <w:proofErr w:type="gramStart"/>
      <w:r w:rsidRPr="00E41205">
        <w:rPr>
          <w:rFonts w:asciiTheme="minorHAnsi" w:eastAsiaTheme="minorHAnsi" w:hAnsiTheme="minorHAnsi" w:cstheme="minorHAnsi"/>
          <w:sz w:val="22"/>
          <w:szCs w:val="22"/>
        </w:rPr>
        <w:t>cup</w:t>
      </w:r>
      <w:proofErr w:type="gramEnd"/>
      <w:r w:rsidRPr="00E41205">
        <w:rPr>
          <w:rFonts w:asciiTheme="minorHAnsi" w:eastAsiaTheme="minorHAnsi" w:hAnsiTheme="minorHAnsi" w:cstheme="minorHAnsi"/>
          <w:sz w:val="22"/>
          <w:szCs w:val="22"/>
        </w:rPr>
        <w:t xml:space="preserve"> of coffee).  Think about the last thing you bought </w:t>
      </w:r>
      <w:proofErr w:type="gramStart"/>
      <w:r w:rsidRPr="00E41205">
        <w:rPr>
          <w:rFonts w:asciiTheme="minorHAnsi" w:eastAsiaTheme="minorHAnsi" w:hAnsiTheme="minorHAnsi" w:cstheme="minorHAnsi"/>
          <w:sz w:val="22"/>
          <w:szCs w:val="22"/>
        </w:rPr>
        <w:t xml:space="preserve">for </w:t>
      </w:r>
      <w:r w:rsidRPr="00E41205">
        <w:rPr>
          <w:rFonts w:asciiTheme="minorHAnsi" w:eastAsiaTheme="minorHAnsi" w:hAnsiTheme="minorHAnsi" w:cstheme="minorHAnsi"/>
          <w:color w:val="FF0000"/>
          <w:sz w:val="22"/>
          <w:szCs w:val="22"/>
        </w:rPr>
        <w:t>?</w:t>
      </w:r>
      <w:proofErr w:type="gramEnd"/>
      <w:r w:rsidRPr="00E41205">
        <w:rPr>
          <w:rFonts w:asciiTheme="minorHAnsi" w:eastAsiaTheme="minorHAnsi" w:hAnsiTheme="minorHAnsi" w:cstheme="minorHAnsi"/>
          <w:color w:val="FF0000"/>
          <w:sz w:val="22"/>
          <w:szCs w:val="22"/>
        </w:rPr>
        <w:t>₵</w:t>
      </w:r>
      <w:r w:rsidRPr="00E41205">
        <w:rPr>
          <w:rFonts w:asciiTheme="minorHAnsi" w:eastAsiaTheme="minorHAnsi" w:hAnsiTheme="minorHAnsi" w:cstheme="minorHAnsi"/>
          <w:color w:val="000000"/>
          <w:sz w:val="22"/>
          <w:szCs w:val="22"/>
        </w:rPr>
        <w:t xml:space="preserve">?  </w:t>
      </w:r>
    </w:p>
    <w:p w:rsidR="0000433E" w:rsidRPr="00E41205" w:rsidRDefault="0000433E" w:rsidP="0000433E">
      <w:pPr>
        <w:autoSpaceDE w:val="0"/>
        <w:autoSpaceDN w:val="0"/>
        <w:adjustRightInd w:val="0"/>
        <w:rPr>
          <w:rFonts w:asciiTheme="minorHAnsi" w:eastAsiaTheme="minorHAnsi" w:hAnsiTheme="minorHAnsi" w:cstheme="minorHAnsi"/>
          <w:color w:val="000000"/>
        </w:rPr>
      </w:pPr>
    </w:p>
    <w:p w:rsidR="0000433E" w:rsidRPr="00E41205" w:rsidRDefault="0000433E" w:rsidP="0000433E">
      <w:pPr>
        <w:pStyle w:val="ListParagraph"/>
        <w:numPr>
          <w:ilvl w:val="0"/>
          <w:numId w:val="4"/>
        </w:numPr>
        <w:rPr>
          <w:rFonts w:asciiTheme="minorHAnsi" w:hAnsiTheme="minorHAnsi" w:cstheme="minorHAnsi"/>
          <w:sz w:val="22"/>
          <w:szCs w:val="22"/>
        </w:rPr>
      </w:pPr>
      <w:r w:rsidRPr="00E41205">
        <w:rPr>
          <w:rFonts w:asciiTheme="minorHAnsi" w:hAnsiTheme="minorHAnsi" w:cstheme="minorHAnsi"/>
          <w:sz w:val="22"/>
          <w:szCs w:val="22"/>
        </w:rPr>
        <w:t xml:space="preserve">The single copy price </w:t>
      </w:r>
      <w:proofErr w:type="gramStart"/>
      <w:r w:rsidRPr="00E41205">
        <w:rPr>
          <w:rFonts w:asciiTheme="minorHAnsi" w:hAnsiTheme="minorHAnsi" w:cstheme="minorHAnsi"/>
          <w:sz w:val="22"/>
          <w:szCs w:val="22"/>
        </w:rPr>
        <w:t xml:space="preserve">is </w:t>
      </w:r>
      <w:r w:rsidRPr="00E41205">
        <w:rPr>
          <w:rFonts w:asciiTheme="minorHAnsi" w:hAnsiTheme="minorHAnsi" w:cstheme="minorHAnsi"/>
          <w:color w:val="FF0000"/>
          <w:sz w:val="22"/>
          <w:szCs w:val="22"/>
        </w:rPr>
        <w:t>?</w:t>
      </w:r>
      <w:proofErr w:type="gramEnd"/>
      <w:r w:rsidRPr="00E41205">
        <w:rPr>
          <w:rFonts w:asciiTheme="minorHAnsi" w:hAnsiTheme="minorHAnsi" w:cstheme="minorHAnsi"/>
          <w:sz w:val="22"/>
          <w:szCs w:val="22"/>
        </w:rPr>
        <w:t xml:space="preserve"> </w:t>
      </w:r>
      <w:proofErr w:type="gramStart"/>
      <w:r w:rsidRPr="00E41205">
        <w:rPr>
          <w:rFonts w:asciiTheme="minorHAnsi" w:hAnsiTheme="minorHAnsi" w:cstheme="minorHAnsi"/>
          <w:sz w:val="22"/>
          <w:szCs w:val="22"/>
        </w:rPr>
        <w:t>per</w:t>
      </w:r>
      <w:proofErr w:type="gramEnd"/>
      <w:r w:rsidRPr="00E41205">
        <w:rPr>
          <w:rFonts w:asciiTheme="minorHAnsi" w:hAnsiTheme="minorHAnsi" w:cstheme="minorHAnsi"/>
          <w:sz w:val="22"/>
          <w:szCs w:val="22"/>
        </w:rPr>
        <w:t xml:space="preserve"> day and </w:t>
      </w:r>
      <w:r w:rsidRPr="00E41205">
        <w:rPr>
          <w:rFonts w:asciiTheme="minorHAnsi" w:hAnsiTheme="minorHAnsi" w:cstheme="minorHAnsi"/>
          <w:color w:val="FF0000"/>
          <w:sz w:val="22"/>
          <w:szCs w:val="22"/>
        </w:rPr>
        <w:t>?</w:t>
      </w:r>
      <w:r w:rsidRPr="00E41205">
        <w:rPr>
          <w:rFonts w:asciiTheme="minorHAnsi" w:hAnsiTheme="minorHAnsi" w:cstheme="minorHAnsi"/>
          <w:sz w:val="22"/>
          <w:szCs w:val="22"/>
        </w:rPr>
        <w:t xml:space="preserve"> </w:t>
      </w:r>
      <w:proofErr w:type="gramStart"/>
      <w:r w:rsidRPr="00E41205">
        <w:rPr>
          <w:rFonts w:asciiTheme="minorHAnsi" w:hAnsiTheme="minorHAnsi" w:cstheme="minorHAnsi"/>
          <w:sz w:val="22"/>
          <w:szCs w:val="22"/>
        </w:rPr>
        <w:t>on</w:t>
      </w:r>
      <w:proofErr w:type="gramEnd"/>
      <w:r w:rsidRPr="00E41205">
        <w:rPr>
          <w:rFonts w:asciiTheme="minorHAnsi" w:hAnsiTheme="minorHAnsi" w:cstheme="minorHAnsi"/>
          <w:sz w:val="22"/>
          <w:szCs w:val="22"/>
        </w:rPr>
        <w:t xml:space="preserve"> weekends.  </w:t>
      </w:r>
      <w:proofErr w:type="gramStart"/>
      <w:r w:rsidRPr="00E41205">
        <w:rPr>
          <w:rFonts w:asciiTheme="minorHAnsi" w:hAnsiTheme="minorHAnsi" w:cstheme="minorHAnsi"/>
          <w:sz w:val="22"/>
          <w:szCs w:val="22"/>
        </w:rPr>
        <w:t xml:space="preserve">That’s </w:t>
      </w:r>
      <w:r w:rsidRPr="00E41205">
        <w:rPr>
          <w:rFonts w:asciiTheme="minorHAnsi" w:hAnsiTheme="minorHAnsi" w:cstheme="minorHAnsi"/>
          <w:color w:val="FF0000"/>
          <w:sz w:val="22"/>
          <w:szCs w:val="22"/>
        </w:rPr>
        <w:t>?</w:t>
      </w:r>
      <w:proofErr w:type="gramEnd"/>
      <w:r w:rsidRPr="00E41205">
        <w:rPr>
          <w:rFonts w:asciiTheme="minorHAnsi" w:hAnsiTheme="minorHAnsi" w:cstheme="minorHAnsi"/>
          <w:sz w:val="22"/>
          <w:szCs w:val="22"/>
        </w:rPr>
        <w:t xml:space="preserve"> </w:t>
      </w:r>
      <w:proofErr w:type="gramStart"/>
      <w:r w:rsidRPr="00E41205">
        <w:rPr>
          <w:rFonts w:asciiTheme="minorHAnsi" w:hAnsiTheme="minorHAnsi" w:cstheme="minorHAnsi"/>
          <w:color w:val="FF0000"/>
          <w:sz w:val="22"/>
          <w:szCs w:val="22"/>
        </w:rPr>
        <w:t>per</w:t>
      </w:r>
      <w:proofErr w:type="gramEnd"/>
      <w:r w:rsidRPr="00E41205">
        <w:rPr>
          <w:rFonts w:asciiTheme="minorHAnsi" w:hAnsiTheme="minorHAnsi" w:cstheme="minorHAnsi"/>
          <w:color w:val="FF0000"/>
          <w:sz w:val="22"/>
          <w:szCs w:val="22"/>
        </w:rPr>
        <w:t xml:space="preserve"> week</w:t>
      </w:r>
      <w:r w:rsidRPr="00E41205">
        <w:rPr>
          <w:rFonts w:asciiTheme="minorHAnsi" w:hAnsiTheme="minorHAnsi" w:cstheme="minorHAnsi"/>
          <w:sz w:val="22"/>
          <w:szCs w:val="22"/>
        </w:rPr>
        <w:t xml:space="preserve"> compared to our Total Access price of </w:t>
      </w:r>
      <w:r w:rsidRPr="00E41205">
        <w:rPr>
          <w:rFonts w:asciiTheme="minorHAnsi" w:hAnsiTheme="minorHAnsi" w:cstheme="minorHAnsi"/>
          <w:color w:val="FF0000"/>
          <w:sz w:val="22"/>
          <w:szCs w:val="22"/>
        </w:rPr>
        <w:t>?</w:t>
      </w:r>
      <w:r w:rsidRPr="00E41205">
        <w:rPr>
          <w:rFonts w:asciiTheme="minorHAnsi" w:hAnsiTheme="minorHAnsi" w:cstheme="minorHAnsi"/>
          <w:sz w:val="22"/>
          <w:szCs w:val="22"/>
        </w:rPr>
        <w:t xml:space="preserve">. </w:t>
      </w:r>
    </w:p>
    <w:p w:rsidR="0000433E" w:rsidRPr="00E41205" w:rsidRDefault="0000433E" w:rsidP="0000433E">
      <w:pPr>
        <w:rPr>
          <w:rFonts w:asciiTheme="minorHAnsi" w:hAnsiTheme="minorHAnsi" w:cstheme="minorHAnsi"/>
        </w:rPr>
      </w:pPr>
    </w:p>
    <w:p w:rsidR="0000433E" w:rsidRPr="00E41205" w:rsidRDefault="0000433E" w:rsidP="0000433E">
      <w:pPr>
        <w:pStyle w:val="ListParagraph"/>
        <w:numPr>
          <w:ilvl w:val="0"/>
          <w:numId w:val="4"/>
        </w:numPr>
        <w:rPr>
          <w:rFonts w:asciiTheme="minorHAnsi" w:hAnsiTheme="minorHAnsi" w:cstheme="minorHAnsi"/>
          <w:sz w:val="22"/>
          <w:szCs w:val="22"/>
        </w:rPr>
      </w:pPr>
      <w:r w:rsidRPr="00E41205">
        <w:rPr>
          <w:rFonts w:asciiTheme="minorHAnsi" w:hAnsiTheme="minorHAnsi" w:cstheme="minorHAnsi"/>
          <w:sz w:val="22"/>
          <w:szCs w:val="22"/>
        </w:rPr>
        <w:t>And don’t forget about the convenience of having the newspaper delivered to your home.</w:t>
      </w:r>
    </w:p>
    <w:p w:rsidR="0000433E" w:rsidRPr="00E41205" w:rsidRDefault="0000433E" w:rsidP="0000433E">
      <w:pPr>
        <w:rPr>
          <w:rFonts w:asciiTheme="minorHAnsi" w:hAnsiTheme="minorHAnsi" w:cstheme="minorHAnsi"/>
        </w:rPr>
      </w:pPr>
      <w:r w:rsidRPr="00E41205">
        <w:rPr>
          <w:rFonts w:asciiTheme="minorHAnsi" w:hAnsiTheme="minorHAnsi" w:cstheme="minorHAnsi"/>
        </w:rPr>
        <w:t xml:space="preserve">    </w:t>
      </w:r>
    </w:p>
    <w:p w:rsidR="0000433E" w:rsidRPr="00E41205" w:rsidRDefault="0000433E" w:rsidP="0000433E">
      <w:pPr>
        <w:pStyle w:val="ListParagraph"/>
        <w:numPr>
          <w:ilvl w:val="0"/>
          <w:numId w:val="4"/>
        </w:numPr>
        <w:autoSpaceDE w:val="0"/>
        <w:autoSpaceDN w:val="0"/>
        <w:adjustRightInd w:val="0"/>
        <w:rPr>
          <w:rFonts w:asciiTheme="minorHAnsi" w:hAnsiTheme="minorHAnsi" w:cstheme="minorHAnsi"/>
          <w:sz w:val="22"/>
          <w:szCs w:val="22"/>
        </w:rPr>
      </w:pPr>
      <w:r w:rsidRPr="00E41205">
        <w:rPr>
          <w:rFonts w:asciiTheme="minorHAnsi" w:hAnsiTheme="minorHAnsi" w:cstheme="minorHAnsi"/>
          <w:sz w:val="22"/>
          <w:szCs w:val="22"/>
        </w:rPr>
        <w:t xml:space="preserve">EZ Pay is our best value, saving </w:t>
      </w:r>
      <w:proofErr w:type="gramStart"/>
      <w:r w:rsidRPr="00E41205">
        <w:rPr>
          <w:rFonts w:asciiTheme="minorHAnsi" w:hAnsiTheme="minorHAnsi" w:cstheme="minorHAnsi"/>
          <w:sz w:val="22"/>
          <w:szCs w:val="22"/>
        </w:rPr>
        <w:t xml:space="preserve">customers </w:t>
      </w:r>
      <w:r w:rsidRPr="00E41205">
        <w:rPr>
          <w:rFonts w:asciiTheme="minorHAnsi" w:hAnsiTheme="minorHAnsi" w:cstheme="minorHAnsi"/>
          <w:color w:val="FF0000"/>
          <w:sz w:val="22"/>
          <w:szCs w:val="22"/>
        </w:rPr>
        <w:t>?</w:t>
      </w:r>
      <w:proofErr w:type="gramEnd"/>
      <w:r w:rsidRPr="00E41205">
        <w:rPr>
          <w:rFonts w:asciiTheme="minorHAnsi" w:hAnsiTheme="minorHAnsi" w:cstheme="minorHAnsi"/>
          <w:color w:val="FF0000"/>
          <w:sz w:val="22"/>
          <w:szCs w:val="22"/>
        </w:rPr>
        <w:t xml:space="preserve"> </w:t>
      </w:r>
      <w:proofErr w:type="gramStart"/>
      <w:r w:rsidRPr="00E41205">
        <w:rPr>
          <w:rFonts w:asciiTheme="minorHAnsi" w:hAnsiTheme="minorHAnsi" w:cstheme="minorHAnsi"/>
          <w:color w:val="FF0000"/>
          <w:sz w:val="22"/>
          <w:szCs w:val="22"/>
        </w:rPr>
        <w:t>a</w:t>
      </w:r>
      <w:proofErr w:type="gramEnd"/>
      <w:r w:rsidRPr="00E41205">
        <w:rPr>
          <w:rFonts w:asciiTheme="minorHAnsi" w:hAnsiTheme="minorHAnsi" w:cstheme="minorHAnsi"/>
          <w:color w:val="FF0000"/>
          <w:sz w:val="22"/>
          <w:szCs w:val="22"/>
        </w:rPr>
        <w:t xml:space="preserve"> month</w:t>
      </w:r>
      <w:r w:rsidRPr="00E41205">
        <w:rPr>
          <w:rFonts w:asciiTheme="minorHAnsi" w:hAnsiTheme="minorHAnsi" w:cstheme="minorHAnsi"/>
          <w:sz w:val="22"/>
          <w:szCs w:val="22"/>
        </w:rPr>
        <w:t xml:space="preserve"> off the regular price.  Plus, because it is an automatic withdrawal, you do not need to worry about paying a bill.</w:t>
      </w:r>
    </w:p>
    <w:p w:rsidR="0000433E" w:rsidRPr="00E41205" w:rsidRDefault="0000433E" w:rsidP="0000433E">
      <w:pPr>
        <w:autoSpaceDE w:val="0"/>
        <w:autoSpaceDN w:val="0"/>
        <w:adjustRightInd w:val="0"/>
        <w:rPr>
          <w:rFonts w:asciiTheme="minorHAnsi" w:hAnsiTheme="minorHAnsi" w:cstheme="minorHAnsi"/>
        </w:rPr>
      </w:pPr>
    </w:p>
    <w:p w:rsidR="0000433E" w:rsidRPr="00E41205" w:rsidRDefault="0000433E" w:rsidP="0000433E">
      <w:pPr>
        <w:pStyle w:val="ListParagraph"/>
        <w:numPr>
          <w:ilvl w:val="0"/>
          <w:numId w:val="4"/>
        </w:numPr>
        <w:rPr>
          <w:rFonts w:asciiTheme="minorHAnsi" w:hAnsiTheme="minorHAnsi" w:cstheme="minorHAnsi"/>
          <w:sz w:val="22"/>
          <w:szCs w:val="22"/>
        </w:rPr>
      </w:pPr>
      <w:r w:rsidRPr="00E41205">
        <w:rPr>
          <w:rFonts w:asciiTheme="minorHAnsi" w:hAnsiTheme="minorHAnsi" w:cstheme="minorHAnsi"/>
          <w:sz w:val="22"/>
          <w:szCs w:val="22"/>
        </w:rPr>
        <w:t xml:space="preserve">The money-saving coupons and advertising materials save you far more than the price of your Total Access subscription. </w:t>
      </w:r>
    </w:p>
    <w:p w:rsidR="0000433E" w:rsidRPr="00E41205" w:rsidRDefault="0000433E" w:rsidP="0000433E">
      <w:pPr>
        <w:rPr>
          <w:rFonts w:asciiTheme="minorHAnsi" w:hAnsiTheme="minorHAnsi" w:cstheme="minorHAnsi"/>
        </w:rPr>
      </w:pPr>
      <w:r w:rsidRPr="00E41205">
        <w:rPr>
          <w:rFonts w:asciiTheme="minorHAnsi" w:hAnsiTheme="minorHAnsi" w:cstheme="minorHAnsi"/>
        </w:rPr>
        <w:t xml:space="preserve">   </w:t>
      </w:r>
    </w:p>
    <w:p w:rsidR="0000433E" w:rsidRPr="00E41205" w:rsidRDefault="0000433E" w:rsidP="0000433E">
      <w:pPr>
        <w:pStyle w:val="ListParagraph"/>
        <w:numPr>
          <w:ilvl w:val="0"/>
          <w:numId w:val="4"/>
        </w:numPr>
        <w:rPr>
          <w:rFonts w:asciiTheme="minorHAnsi" w:hAnsiTheme="minorHAnsi" w:cstheme="minorHAnsi"/>
          <w:sz w:val="22"/>
          <w:szCs w:val="22"/>
        </w:rPr>
      </w:pPr>
      <w:r w:rsidRPr="00E41205">
        <w:rPr>
          <w:rFonts w:asciiTheme="minorHAnsi" w:hAnsiTheme="minorHAnsi" w:cstheme="minorHAnsi"/>
          <w:sz w:val="22"/>
          <w:szCs w:val="22"/>
        </w:rPr>
        <w:t xml:space="preserve">We are a multimedia organization that provides readers with local news as it happens.   </w:t>
      </w:r>
    </w:p>
    <w:p w:rsidR="0000433E" w:rsidRPr="00E41205" w:rsidRDefault="0000433E" w:rsidP="0000433E">
      <w:pPr>
        <w:pStyle w:val="ListParagraph"/>
        <w:numPr>
          <w:ilvl w:val="1"/>
          <w:numId w:val="4"/>
        </w:numPr>
        <w:rPr>
          <w:rFonts w:asciiTheme="minorHAnsi" w:hAnsiTheme="minorHAnsi" w:cstheme="minorHAnsi"/>
          <w:sz w:val="22"/>
          <w:szCs w:val="22"/>
        </w:rPr>
      </w:pPr>
      <w:r w:rsidRPr="00E41205">
        <w:rPr>
          <w:rFonts w:asciiTheme="minorHAnsi" w:hAnsiTheme="minorHAnsi" w:cstheme="minorHAnsi"/>
          <w:sz w:val="22"/>
          <w:szCs w:val="22"/>
        </w:rPr>
        <w:t>All home delivery customers get unlimited digital access to all of our online reporting.</w:t>
      </w:r>
    </w:p>
    <w:p w:rsidR="0000433E" w:rsidRPr="00E41205" w:rsidRDefault="0000433E" w:rsidP="0000433E">
      <w:pPr>
        <w:pStyle w:val="ListParagraph"/>
        <w:numPr>
          <w:ilvl w:val="2"/>
          <w:numId w:val="4"/>
        </w:numPr>
        <w:rPr>
          <w:rFonts w:asciiTheme="minorHAnsi" w:hAnsiTheme="minorHAnsi" w:cstheme="minorHAnsi"/>
          <w:sz w:val="22"/>
          <w:szCs w:val="22"/>
        </w:rPr>
      </w:pPr>
      <w:r w:rsidRPr="00E41205">
        <w:rPr>
          <w:rFonts w:asciiTheme="minorHAnsi" w:hAnsiTheme="minorHAnsi" w:cstheme="minorHAnsi"/>
          <w:sz w:val="22"/>
          <w:szCs w:val="22"/>
        </w:rPr>
        <w:t xml:space="preserve">Have you activated your digital access? </w:t>
      </w:r>
      <w:r w:rsidRPr="00E41205">
        <w:rPr>
          <w:rFonts w:asciiTheme="minorHAnsi" w:eastAsiaTheme="minorHAnsi" w:hAnsiTheme="minorHAnsi" w:cstheme="minorHAnsi"/>
          <w:color w:val="000000"/>
          <w:sz w:val="22"/>
          <w:szCs w:val="22"/>
        </w:rPr>
        <w:t xml:space="preserve"> </w:t>
      </w:r>
      <w:r w:rsidRPr="00E41205">
        <w:rPr>
          <w:rFonts w:asciiTheme="minorHAnsi" w:eastAsiaTheme="minorHAnsi" w:hAnsiTheme="minorHAnsi" w:cstheme="minorHAnsi"/>
          <w:color w:val="FF0000"/>
          <w:sz w:val="22"/>
          <w:szCs w:val="22"/>
        </w:rPr>
        <w:t>(Include activation instructions here)</w:t>
      </w:r>
    </w:p>
    <w:p w:rsidR="0000433E" w:rsidRPr="00E41205" w:rsidRDefault="0000433E" w:rsidP="0000433E">
      <w:pPr>
        <w:pStyle w:val="ListParagraph"/>
        <w:numPr>
          <w:ilvl w:val="1"/>
          <w:numId w:val="4"/>
        </w:numPr>
        <w:autoSpaceDE w:val="0"/>
        <w:autoSpaceDN w:val="0"/>
        <w:adjustRightInd w:val="0"/>
        <w:rPr>
          <w:rFonts w:asciiTheme="minorHAnsi" w:hAnsiTheme="minorHAnsi" w:cstheme="minorHAnsi"/>
          <w:sz w:val="22"/>
          <w:szCs w:val="22"/>
        </w:rPr>
      </w:pPr>
      <w:r w:rsidRPr="00E41205">
        <w:rPr>
          <w:rFonts w:asciiTheme="minorHAnsi" w:hAnsiTheme="minorHAnsi" w:cstheme="minorHAnsi"/>
          <w:sz w:val="22"/>
          <w:szCs w:val="22"/>
        </w:rPr>
        <w:t>An added value, digital reporting will continue to grow in content – streaming video, audio, additional photos, expanded content, and breaking news – are all included with your Total Access subscription.</w:t>
      </w:r>
    </w:p>
    <w:p w:rsidR="0000433E" w:rsidRPr="00E41205" w:rsidRDefault="0000433E" w:rsidP="0000433E">
      <w:pPr>
        <w:pStyle w:val="ListParagraph"/>
        <w:numPr>
          <w:ilvl w:val="1"/>
          <w:numId w:val="4"/>
        </w:numPr>
        <w:rPr>
          <w:rFonts w:asciiTheme="minorHAnsi" w:hAnsiTheme="minorHAnsi" w:cstheme="minorHAnsi"/>
          <w:sz w:val="22"/>
          <w:szCs w:val="22"/>
        </w:rPr>
      </w:pPr>
      <w:r w:rsidRPr="00E41205">
        <w:rPr>
          <w:rFonts w:asciiTheme="minorHAnsi" w:hAnsiTheme="minorHAnsi" w:cstheme="minorHAnsi"/>
          <w:sz w:val="22"/>
          <w:szCs w:val="22"/>
        </w:rPr>
        <w:t>If you do not use your digital subscription, you can share your login info with another family member who may enjoy using the digital content.</w:t>
      </w:r>
    </w:p>
    <w:p w:rsidR="0000433E" w:rsidRPr="00E41205" w:rsidRDefault="0000433E" w:rsidP="0000433E">
      <w:pPr>
        <w:rPr>
          <w:rFonts w:asciiTheme="minorHAnsi" w:hAnsiTheme="minorHAnsi" w:cstheme="minorHAnsi"/>
        </w:rPr>
      </w:pPr>
    </w:p>
    <w:p w:rsidR="0000433E" w:rsidRPr="00E41205" w:rsidRDefault="0000433E" w:rsidP="0000433E">
      <w:pPr>
        <w:pStyle w:val="ListParagraph"/>
        <w:numPr>
          <w:ilvl w:val="0"/>
          <w:numId w:val="4"/>
        </w:numPr>
        <w:autoSpaceDE w:val="0"/>
        <w:autoSpaceDN w:val="0"/>
        <w:adjustRightInd w:val="0"/>
        <w:rPr>
          <w:rFonts w:asciiTheme="minorHAnsi" w:eastAsiaTheme="minorHAnsi" w:hAnsiTheme="minorHAnsi" w:cstheme="minorHAnsi"/>
          <w:sz w:val="22"/>
          <w:szCs w:val="22"/>
        </w:rPr>
      </w:pPr>
      <w:r w:rsidRPr="00E41205">
        <w:rPr>
          <w:rFonts w:asciiTheme="minorHAnsi" w:eastAsiaTheme="minorHAnsi" w:hAnsiTheme="minorHAnsi" w:cstheme="minorHAnsi"/>
          <w:sz w:val="22"/>
          <w:szCs w:val="22"/>
        </w:rPr>
        <w:t xml:space="preserve">We include </w:t>
      </w:r>
      <w:r w:rsidRPr="00E41205">
        <w:rPr>
          <w:rFonts w:asciiTheme="minorHAnsi" w:eastAsiaTheme="minorHAnsi" w:hAnsiTheme="minorHAnsi" w:cstheme="minorHAnsi"/>
          <w:color w:val="FF0000"/>
          <w:sz w:val="22"/>
          <w:szCs w:val="22"/>
        </w:rPr>
        <w:t>Inside Pennsylvania</w:t>
      </w:r>
      <w:r w:rsidRPr="00E41205">
        <w:rPr>
          <w:rFonts w:asciiTheme="minorHAnsi" w:eastAsiaTheme="minorHAnsi" w:hAnsiTheme="minorHAnsi" w:cstheme="minorHAnsi"/>
          <w:sz w:val="22"/>
          <w:szCs w:val="22"/>
        </w:rPr>
        <w:t xml:space="preserve"> Magazine as part of your subscription.  </w:t>
      </w:r>
      <w:r w:rsidRPr="00E41205">
        <w:rPr>
          <w:rFonts w:asciiTheme="minorHAnsi" w:eastAsiaTheme="minorHAnsi" w:hAnsiTheme="minorHAnsi" w:cstheme="minorHAnsi"/>
          <w:color w:val="FF0000"/>
          <w:sz w:val="22"/>
          <w:szCs w:val="22"/>
        </w:rPr>
        <w:t>(You should also highlight other sections/products).</w:t>
      </w:r>
    </w:p>
    <w:p w:rsidR="0000433E" w:rsidRPr="00E41205" w:rsidRDefault="0000433E" w:rsidP="0000433E">
      <w:pPr>
        <w:autoSpaceDE w:val="0"/>
        <w:autoSpaceDN w:val="0"/>
        <w:adjustRightInd w:val="0"/>
        <w:ind w:left="360"/>
        <w:rPr>
          <w:rFonts w:asciiTheme="minorHAnsi" w:eastAsiaTheme="minorHAnsi" w:hAnsiTheme="minorHAnsi" w:cstheme="minorHAnsi"/>
        </w:rPr>
      </w:pPr>
      <w:r w:rsidRPr="00E41205">
        <w:rPr>
          <w:rFonts w:asciiTheme="minorHAnsi" w:eastAsiaTheme="minorHAnsi" w:hAnsiTheme="minorHAnsi" w:cstheme="minorHAnsi"/>
          <w:color w:val="FF0000"/>
        </w:rPr>
        <w:t xml:space="preserve">  </w:t>
      </w:r>
    </w:p>
    <w:p w:rsidR="0000433E" w:rsidRPr="00E41205" w:rsidRDefault="0000433E" w:rsidP="0000433E">
      <w:pPr>
        <w:pStyle w:val="ListParagraph"/>
        <w:numPr>
          <w:ilvl w:val="0"/>
          <w:numId w:val="3"/>
        </w:numPr>
        <w:autoSpaceDE w:val="0"/>
        <w:autoSpaceDN w:val="0"/>
        <w:adjustRightInd w:val="0"/>
        <w:rPr>
          <w:rFonts w:asciiTheme="minorHAnsi" w:eastAsiaTheme="minorHAnsi" w:hAnsiTheme="minorHAnsi" w:cstheme="minorHAnsi"/>
          <w:color w:val="000000"/>
          <w:sz w:val="22"/>
          <w:szCs w:val="22"/>
        </w:rPr>
      </w:pPr>
      <w:r w:rsidRPr="00E41205">
        <w:rPr>
          <w:rFonts w:asciiTheme="minorHAnsi" w:hAnsiTheme="minorHAnsi" w:cstheme="minorHAnsi"/>
          <w:sz w:val="22"/>
          <w:szCs w:val="22"/>
        </w:rPr>
        <w:t>Our newspaper is a must-read for local news and analysis, engaging photos, local sports, community announcements and notices, entertaining features and opinions.</w:t>
      </w:r>
    </w:p>
    <w:p w:rsidR="0000433E" w:rsidRPr="00662354" w:rsidRDefault="0000433E" w:rsidP="00BF2F58">
      <w:pPr>
        <w:pStyle w:val="ListParagraph"/>
        <w:spacing w:after="160"/>
        <w:ind w:left="1080"/>
        <w:rPr>
          <w:rFonts w:asciiTheme="minorHAnsi" w:hAnsiTheme="minorHAnsi" w:cstheme="minorHAnsi"/>
        </w:rPr>
      </w:pPr>
    </w:p>
    <w:p w:rsidR="001576D3" w:rsidRDefault="001576D3"/>
    <w:sectPr w:rsidR="001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5789E"/>
    <w:multiLevelType w:val="hybridMultilevel"/>
    <w:tmpl w:val="A992BE84"/>
    <w:lvl w:ilvl="0" w:tplc="28B64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E12612"/>
    <w:multiLevelType w:val="hybridMultilevel"/>
    <w:tmpl w:val="FEB29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28417F"/>
    <w:multiLevelType w:val="hybridMultilevel"/>
    <w:tmpl w:val="A9A22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0C3FAC"/>
    <w:multiLevelType w:val="hybridMultilevel"/>
    <w:tmpl w:val="9740EAA4"/>
    <w:lvl w:ilvl="0" w:tplc="2890A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58"/>
    <w:rsid w:val="0000433E"/>
    <w:rsid w:val="001576D3"/>
    <w:rsid w:val="00BF2F58"/>
    <w:rsid w:val="00E4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BB21F-E267-477F-BABF-545E58D5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5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F58"/>
    <w:pPr>
      <w:ind w:left="720"/>
      <w:contextualSpacing/>
    </w:pPr>
    <w:rPr>
      <w:rFonts w:eastAsia="Calibri"/>
      <w:sz w:val="24"/>
      <w:szCs w:val="24"/>
    </w:rPr>
  </w:style>
  <w:style w:type="character" w:styleId="Hyperlink">
    <w:name w:val="Hyperlink"/>
    <w:basedOn w:val="DefaultParagraphFont"/>
    <w:uiPriority w:val="99"/>
    <w:unhideWhenUsed/>
    <w:rsid w:val="00BF2F58"/>
    <w:rPr>
      <w:color w:val="0563C1" w:themeColor="hyperlink"/>
      <w:u w:val="single"/>
    </w:rPr>
  </w:style>
  <w:style w:type="paragraph" w:styleId="BalloonText">
    <w:name w:val="Balloon Text"/>
    <w:basedOn w:val="Normal"/>
    <w:link w:val="BalloonTextChar"/>
    <w:uiPriority w:val="99"/>
    <w:semiHidden/>
    <w:unhideWhenUsed/>
    <w:rsid w:val="00004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3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ojnacki@cnhi.com" TargetMode="External"/><Relationship Id="rId3" Type="http://schemas.openxmlformats.org/officeDocument/2006/relationships/settings" Target="settings.xml"/><Relationship Id="rId7" Type="http://schemas.openxmlformats.org/officeDocument/2006/relationships/hyperlink" Target="mailto:support@tecnav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ook@record-eagle.com" TargetMode="External"/><Relationship Id="rId5" Type="http://schemas.openxmlformats.org/officeDocument/2006/relationships/hyperlink" Target="mailto:help@cnhionlin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2022-08-23T17:21:00Z</cp:lastPrinted>
  <dcterms:created xsi:type="dcterms:W3CDTF">2022-08-23T16:55:00Z</dcterms:created>
  <dcterms:modified xsi:type="dcterms:W3CDTF">2022-08-23T17:30:00Z</dcterms:modified>
</cp:coreProperties>
</file>